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39" w:rsidRDefault="00494539"/>
    <w:tbl>
      <w:tblPr>
        <w:tblStyle w:val="TableGrid"/>
        <w:tblpPr w:leftFromText="180" w:rightFromText="180" w:vertAnchor="page" w:horzAnchor="margin" w:tblpY="1824"/>
        <w:tblW w:w="0" w:type="auto"/>
        <w:tblLook w:val="04A0"/>
      </w:tblPr>
      <w:tblGrid>
        <w:gridCol w:w="7054"/>
        <w:gridCol w:w="2568"/>
      </w:tblGrid>
      <w:tr w:rsidR="00E621A4" w:rsidTr="00E621A4">
        <w:tc>
          <w:tcPr>
            <w:tcW w:w="7054" w:type="dxa"/>
          </w:tcPr>
          <w:p w:rsidR="00E621A4" w:rsidRDefault="00E621A4" w:rsidP="00E621A4">
            <w:proofErr w:type="spellStart"/>
            <w:r>
              <w:t>Škola</w:t>
            </w:r>
            <w:proofErr w:type="spellEnd"/>
            <w:r>
              <w:t xml:space="preserve">: </w:t>
            </w:r>
            <w:proofErr w:type="spellStart"/>
            <w:r>
              <w:t>Srednja</w:t>
            </w:r>
            <w:proofErr w:type="spellEnd"/>
            <w:r>
              <w:t xml:space="preserve"> </w:t>
            </w:r>
            <w:proofErr w:type="spellStart"/>
            <w:r>
              <w:t>stručna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  <w:r>
              <w:t xml:space="preserve"> </w:t>
            </w:r>
            <w:proofErr w:type="spellStart"/>
            <w:r>
              <w:t>Rožaje</w:t>
            </w:r>
            <w:proofErr w:type="spellEnd"/>
          </w:p>
        </w:tc>
        <w:tc>
          <w:tcPr>
            <w:tcW w:w="2568" w:type="dxa"/>
          </w:tcPr>
          <w:p w:rsidR="00E621A4" w:rsidRDefault="00E621A4" w:rsidP="00E621A4">
            <w:r>
              <w:t>Datum</w:t>
            </w:r>
            <w:r w:rsidR="00E331B4">
              <w:t>:</w:t>
            </w:r>
          </w:p>
        </w:tc>
      </w:tr>
      <w:tr w:rsidR="00E621A4" w:rsidTr="00E621A4">
        <w:tc>
          <w:tcPr>
            <w:tcW w:w="7054" w:type="dxa"/>
          </w:tcPr>
          <w:p w:rsidR="00E621A4" w:rsidRDefault="00E621A4" w:rsidP="00E621A4">
            <w:proofErr w:type="spellStart"/>
            <w:r>
              <w:t>Predmet</w:t>
            </w:r>
            <w:proofErr w:type="spellEnd"/>
            <w:r>
              <w:t>:</w:t>
            </w:r>
            <w:r w:rsidR="005D26F9">
              <w:t xml:space="preserve">                    </w:t>
            </w:r>
            <w:r w:rsidR="007B6D03">
              <w:t xml:space="preserve">            </w:t>
            </w:r>
            <w:proofErr w:type="spellStart"/>
            <w:r w:rsidR="00451D14" w:rsidRPr="00451D14">
              <w:rPr>
                <w:i/>
              </w:rPr>
              <w:t>Automatsko</w:t>
            </w:r>
            <w:proofErr w:type="spellEnd"/>
            <w:r w:rsidR="00451D14" w:rsidRPr="00451D14">
              <w:rPr>
                <w:i/>
              </w:rPr>
              <w:t xml:space="preserve"> </w:t>
            </w:r>
            <w:proofErr w:type="spellStart"/>
            <w:r w:rsidR="00451D14" w:rsidRPr="00451D14">
              <w:rPr>
                <w:i/>
              </w:rPr>
              <w:t>upravljanje</w:t>
            </w:r>
            <w:proofErr w:type="spellEnd"/>
          </w:p>
        </w:tc>
        <w:tc>
          <w:tcPr>
            <w:tcW w:w="2568" w:type="dxa"/>
          </w:tcPr>
          <w:p w:rsidR="00E621A4" w:rsidRDefault="00E621A4" w:rsidP="00E621A4">
            <w:proofErr w:type="spellStart"/>
            <w:r>
              <w:t>Razred</w:t>
            </w:r>
            <w:proofErr w:type="spellEnd"/>
            <w:r w:rsidR="00F14F44">
              <w:t>: III</w:t>
            </w:r>
            <w:r w:rsidR="00451D14">
              <w:t>-1</w:t>
            </w:r>
          </w:p>
        </w:tc>
      </w:tr>
      <w:tr w:rsidR="00E621A4" w:rsidTr="00E621A4">
        <w:tc>
          <w:tcPr>
            <w:tcW w:w="7054" w:type="dxa"/>
          </w:tcPr>
          <w:p w:rsidR="00E621A4" w:rsidRDefault="00E621A4" w:rsidP="00E621A4">
            <w:proofErr w:type="spellStart"/>
            <w:r>
              <w:t>Nastavnik</w:t>
            </w:r>
            <w:proofErr w:type="spellEnd"/>
            <w:r>
              <w:t>:</w:t>
            </w:r>
            <w:r w:rsidR="005D26F9">
              <w:t xml:space="preserve">                 </w:t>
            </w:r>
            <w:r w:rsidR="007B6D03">
              <w:t xml:space="preserve">            </w:t>
            </w:r>
            <w:r w:rsidR="005D26F9">
              <w:t xml:space="preserve"> </w:t>
            </w:r>
            <w:proofErr w:type="spellStart"/>
            <w:r w:rsidR="00451D14" w:rsidRPr="00451D14">
              <w:rPr>
                <w:i/>
              </w:rPr>
              <w:t>Camić</w:t>
            </w:r>
            <w:proofErr w:type="spellEnd"/>
            <w:r w:rsidR="00451D14" w:rsidRPr="00451D14">
              <w:rPr>
                <w:i/>
              </w:rPr>
              <w:t xml:space="preserve"> </w:t>
            </w:r>
            <w:proofErr w:type="spellStart"/>
            <w:r w:rsidR="00451D14" w:rsidRPr="00451D14">
              <w:rPr>
                <w:i/>
              </w:rPr>
              <w:t>Rasim</w:t>
            </w:r>
            <w:proofErr w:type="spellEnd"/>
          </w:p>
        </w:tc>
        <w:tc>
          <w:tcPr>
            <w:tcW w:w="2568" w:type="dxa"/>
          </w:tcPr>
          <w:p w:rsidR="00E621A4" w:rsidRDefault="00E621A4" w:rsidP="00E621A4">
            <w:proofErr w:type="spellStart"/>
            <w:r>
              <w:t>Broj</w:t>
            </w:r>
            <w:proofErr w:type="spellEnd"/>
            <w:r>
              <w:t xml:space="preserve"> časa</w:t>
            </w:r>
            <w:r w:rsidR="00451D14">
              <w:t>:</w:t>
            </w:r>
            <w:r w:rsidR="00E331B4">
              <w:t>44</w:t>
            </w:r>
          </w:p>
        </w:tc>
      </w:tr>
      <w:tr w:rsidR="00E621A4" w:rsidTr="00E621A4">
        <w:tc>
          <w:tcPr>
            <w:tcW w:w="7054" w:type="dxa"/>
          </w:tcPr>
          <w:p w:rsidR="00E621A4" w:rsidRDefault="00E621A4" w:rsidP="00E621A4">
            <w:proofErr w:type="spellStart"/>
            <w:r>
              <w:t>Tema</w:t>
            </w:r>
            <w:proofErr w:type="spellEnd"/>
            <w:r>
              <w:t>:</w:t>
            </w:r>
            <w:r w:rsidR="005D26F9">
              <w:t xml:space="preserve">                         </w:t>
            </w:r>
            <w:r w:rsidR="007B6D03">
              <w:t xml:space="preserve">             </w:t>
            </w:r>
            <w:proofErr w:type="spellStart"/>
            <w:r w:rsidR="00451D14" w:rsidRPr="00451D14">
              <w:rPr>
                <w:i/>
              </w:rPr>
              <w:t>Elementi</w:t>
            </w:r>
            <w:proofErr w:type="spellEnd"/>
            <w:r w:rsidR="00451D14" w:rsidRPr="00451D14">
              <w:rPr>
                <w:i/>
              </w:rPr>
              <w:t xml:space="preserve"> SAU </w:t>
            </w:r>
            <w:proofErr w:type="spellStart"/>
            <w:r w:rsidR="00451D14" w:rsidRPr="00451D14">
              <w:rPr>
                <w:i/>
              </w:rPr>
              <w:t>i</w:t>
            </w:r>
            <w:proofErr w:type="spellEnd"/>
            <w:r w:rsidR="00451D14" w:rsidRPr="00451D14">
              <w:rPr>
                <w:i/>
              </w:rPr>
              <w:t xml:space="preserve"> SAR</w:t>
            </w:r>
          </w:p>
        </w:tc>
        <w:tc>
          <w:tcPr>
            <w:tcW w:w="2568" w:type="dxa"/>
          </w:tcPr>
          <w:p w:rsidR="00E621A4" w:rsidRDefault="00E621A4" w:rsidP="00E621A4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časa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rasporedu</w:t>
            </w:r>
            <w:r w:rsidR="00451D14">
              <w:t>:</w:t>
            </w:r>
            <w:r w:rsidR="00E331B4">
              <w:t>1</w:t>
            </w:r>
          </w:p>
        </w:tc>
      </w:tr>
      <w:tr w:rsidR="00E621A4" w:rsidTr="00E621A4">
        <w:tc>
          <w:tcPr>
            <w:tcW w:w="9622" w:type="dxa"/>
            <w:gridSpan w:val="2"/>
          </w:tcPr>
          <w:p w:rsidR="00E621A4" w:rsidRDefault="00E621A4" w:rsidP="005D26F9">
            <w:proofErr w:type="spellStart"/>
            <w:r>
              <w:t>Nastavna</w:t>
            </w:r>
            <w:proofErr w:type="spellEnd"/>
            <w:r>
              <w:t xml:space="preserve">  </w:t>
            </w:r>
            <w:proofErr w:type="spellStart"/>
            <w:r>
              <w:t>jedinica</w:t>
            </w:r>
            <w:proofErr w:type="spellEnd"/>
            <w:r w:rsidR="005D26F9">
              <w:t xml:space="preserve">:  </w:t>
            </w:r>
            <w:r w:rsidR="007B6D03">
              <w:t xml:space="preserve">            </w:t>
            </w:r>
            <w:r w:rsidR="005D26F9">
              <w:t xml:space="preserve"> </w:t>
            </w:r>
            <w:proofErr w:type="spellStart"/>
            <w:r w:rsidR="005D26F9">
              <w:rPr>
                <w:i/>
              </w:rPr>
              <w:t>Kontinualni</w:t>
            </w:r>
            <w:proofErr w:type="spellEnd"/>
            <w:r w:rsidR="005D26F9">
              <w:rPr>
                <w:i/>
              </w:rPr>
              <w:t xml:space="preserve"> </w:t>
            </w:r>
            <w:proofErr w:type="spellStart"/>
            <w:r w:rsidR="005D26F9">
              <w:rPr>
                <w:i/>
              </w:rPr>
              <w:t>regulatori</w:t>
            </w:r>
            <w:proofErr w:type="spellEnd"/>
          </w:p>
        </w:tc>
      </w:tr>
      <w:tr w:rsidR="00E621A4" w:rsidTr="00E621A4">
        <w:tc>
          <w:tcPr>
            <w:tcW w:w="9622" w:type="dxa"/>
            <w:gridSpan w:val="2"/>
          </w:tcPr>
          <w:p w:rsidR="00E621A4" w:rsidRDefault="00E621A4" w:rsidP="00E621A4">
            <w:proofErr w:type="spellStart"/>
            <w:r>
              <w:t>Cilj</w:t>
            </w:r>
            <w:proofErr w:type="spellEnd"/>
            <w:r>
              <w:t>:</w:t>
            </w:r>
            <w:r w:rsidR="005D26F9">
              <w:t xml:space="preserve">                             </w:t>
            </w:r>
            <w:r w:rsidR="007B6D03">
              <w:t xml:space="preserve">             </w:t>
            </w:r>
            <w:proofErr w:type="spellStart"/>
            <w:r w:rsidR="00451D14" w:rsidRPr="00451D14">
              <w:rPr>
                <w:i/>
              </w:rPr>
              <w:t>Upoznavanje</w:t>
            </w:r>
            <w:proofErr w:type="spellEnd"/>
            <w:r w:rsidR="00451D14" w:rsidRPr="00451D14">
              <w:rPr>
                <w:i/>
              </w:rPr>
              <w:t xml:space="preserve"> </w:t>
            </w:r>
            <w:proofErr w:type="spellStart"/>
            <w:r w:rsidR="00451D14" w:rsidRPr="00451D14">
              <w:rPr>
                <w:i/>
              </w:rPr>
              <w:t>regulatora</w:t>
            </w:r>
            <w:proofErr w:type="spellEnd"/>
            <w:r w:rsidR="00451D14" w:rsidRPr="00451D14">
              <w:rPr>
                <w:i/>
              </w:rPr>
              <w:t xml:space="preserve"> u </w:t>
            </w:r>
            <w:proofErr w:type="spellStart"/>
            <w:r w:rsidR="00451D14" w:rsidRPr="00451D14">
              <w:rPr>
                <w:i/>
              </w:rPr>
              <w:t>automatici</w:t>
            </w:r>
            <w:proofErr w:type="spellEnd"/>
          </w:p>
        </w:tc>
      </w:tr>
      <w:tr w:rsidR="00E621A4" w:rsidTr="00E621A4">
        <w:tc>
          <w:tcPr>
            <w:tcW w:w="9622" w:type="dxa"/>
            <w:gridSpan w:val="2"/>
          </w:tcPr>
          <w:p w:rsidR="00E621A4" w:rsidRDefault="00E621A4" w:rsidP="00E621A4">
            <w:r>
              <w:t xml:space="preserve">Tip </w:t>
            </w:r>
            <w:proofErr w:type="spellStart"/>
            <w:r>
              <w:t>časa</w:t>
            </w:r>
            <w:proofErr w:type="spellEnd"/>
            <w:r>
              <w:t>:</w:t>
            </w:r>
            <w:r w:rsidR="005D26F9">
              <w:t xml:space="preserve">                    </w:t>
            </w:r>
            <w:r w:rsidR="007B6D03">
              <w:t xml:space="preserve">              </w:t>
            </w:r>
            <w:proofErr w:type="spellStart"/>
            <w:r w:rsidR="00E331B4">
              <w:rPr>
                <w:i/>
              </w:rPr>
              <w:t>Utvrđivanje</w:t>
            </w:r>
            <w:proofErr w:type="spellEnd"/>
          </w:p>
        </w:tc>
      </w:tr>
      <w:tr w:rsidR="00E621A4" w:rsidTr="00E621A4">
        <w:tc>
          <w:tcPr>
            <w:tcW w:w="9622" w:type="dxa"/>
            <w:gridSpan w:val="2"/>
          </w:tcPr>
          <w:p w:rsidR="00E621A4" w:rsidRDefault="00E621A4" w:rsidP="007B6D03">
            <w:proofErr w:type="spellStart"/>
            <w:r>
              <w:t>Nastavne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>:</w:t>
            </w:r>
            <w:r w:rsidR="007B6D03">
              <w:t xml:space="preserve">                </w:t>
            </w:r>
            <w:proofErr w:type="spellStart"/>
            <w:r w:rsidR="00451D14" w:rsidRPr="00451D14">
              <w:rPr>
                <w:i/>
              </w:rPr>
              <w:t>Dijaloška</w:t>
            </w:r>
            <w:proofErr w:type="spellEnd"/>
            <w:r w:rsidR="00451D14" w:rsidRPr="00451D14">
              <w:rPr>
                <w:i/>
              </w:rPr>
              <w:t xml:space="preserve">, </w:t>
            </w:r>
            <w:proofErr w:type="spellStart"/>
            <w:r w:rsidR="00451D14" w:rsidRPr="00451D14">
              <w:rPr>
                <w:i/>
              </w:rPr>
              <w:t>ilustrativna</w:t>
            </w:r>
            <w:proofErr w:type="spellEnd"/>
            <w:r w:rsidR="00451D14" w:rsidRPr="00451D14">
              <w:rPr>
                <w:i/>
              </w:rPr>
              <w:t xml:space="preserve">, </w:t>
            </w:r>
            <w:proofErr w:type="spellStart"/>
            <w:r w:rsidR="00451D14" w:rsidRPr="00451D14">
              <w:rPr>
                <w:i/>
              </w:rPr>
              <w:t>pokazna</w:t>
            </w:r>
            <w:proofErr w:type="spellEnd"/>
          </w:p>
        </w:tc>
      </w:tr>
      <w:tr w:rsidR="00E621A4" w:rsidTr="00E621A4">
        <w:tc>
          <w:tcPr>
            <w:tcW w:w="9622" w:type="dxa"/>
            <w:gridSpan w:val="2"/>
          </w:tcPr>
          <w:p w:rsidR="00E621A4" w:rsidRDefault="00E621A4" w:rsidP="00E621A4">
            <w:r>
              <w:t>Literature:</w:t>
            </w:r>
            <w:r w:rsidR="007B6D03">
              <w:t xml:space="preserve">            </w:t>
            </w:r>
            <w:proofErr w:type="spellStart"/>
            <w:r w:rsidR="00451D14" w:rsidRPr="00451D14">
              <w:rPr>
                <w:i/>
              </w:rPr>
              <w:t>Sistemi</w:t>
            </w:r>
            <w:proofErr w:type="spellEnd"/>
            <w:r w:rsidR="00451D14" w:rsidRPr="00451D14">
              <w:rPr>
                <w:i/>
              </w:rPr>
              <w:t xml:space="preserve"> </w:t>
            </w:r>
            <w:proofErr w:type="spellStart"/>
            <w:r w:rsidR="00451D14" w:rsidRPr="00451D14">
              <w:rPr>
                <w:i/>
              </w:rPr>
              <w:t>automatskog</w:t>
            </w:r>
            <w:proofErr w:type="spellEnd"/>
            <w:r w:rsidR="00451D14" w:rsidRPr="00451D14">
              <w:rPr>
                <w:i/>
              </w:rPr>
              <w:t xml:space="preserve"> </w:t>
            </w:r>
            <w:proofErr w:type="spellStart"/>
            <w:r w:rsidR="00451D14" w:rsidRPr="00451D14">
              <w:rPr>
                <w:i/>
              </w:rPr>
              <w:t>upravljanja</w:t>
            </w:r>
            <w:proofErr w:type="spellEnd"/>
            <w:r w:rsidR="00451D14" w:rsidRPr="00451D14">
              <w:rPr>
                <w:i/>
              </w:rPr>
              <w:t xml:space="preserve"> </w:t>
            </w:r>
            <w:proofErr w:type="spellStart"/>
            <w:r w:rsidR="00451D14" w:rsidRPr="00451D14">
              <w:rPr>
                <w:i/>
              </w:rPr>
              <w:t>Branko</w:t>
            </w:r>
            <w:proofErr w:type="spellEnd"/>
            <w:r w:rsidR="00451D14" w:rsidRPr="00451D14">
              <w:rPr>
                <w:i/>
              </w:rPr>
              <w:t xml:space="preserve"> </w:t>
            </w:r>
            <w:proofErr w:type="spellStart"/>
            <w:r w:rsidR="00451D14" w:rsidRPr="00451D14">
              <w:rPr>
                <w:i/>
              </w:rPr>
              <w:t>Borozan</w:t>
            </w:r>
            <w:proofErr w:type="spellEnd"/>
            <w:r w:rsidR="00451D14" w:rsidRPr="00451D14">
              <w:rPr>
                <w:i/>
              </w:rPr>
              <w:t xml:space="preserve"> , </w:t>
            </w:r>
            <w:proofErr w:type="spellStart"/>
            <w:r w:rsidR="00451D14" w:rsidRPr="00451D14">
              <w:rPr>
                <w:i/>
              </w:rPr>
              <w:t>za</w:t>
            </w:r>
            <w:proofErr w:type="spellEnd"/>
            <w:r w:rsidR="00451D14" w:rsidRPr="00451D14">
              <w:rPr>
                <w:i/>
              </w:rPr>
              <w:t xml:space="preserve"> IV </w:t>
            </w:r>
            <w:proofErr w:type="spellStart"/>
            <w:r w:rsidR="00451D14" w:rsidRPr="00451D14">
              <w:rPr>
                <w:i/>
              </w:rPr>
              <w:t>razred</w:t>
            </w:r>
            <w:proofErr w:type="spellEnd"/>
            <w:r w:rsidR="00451D14" w:rsidRPr="00451D14">
              <w:rPr>
                <w:i/>
              </w:rPr>
              <w:t xml:space="preserve"> </w:t>
            </w:r>
            <w:proofErr w:type="spellStart"/>
            <w:r w:rsidR="00451D14" w:rsidRPr="00451D14">
              <w:rPr>
                <w:i/>
              </w:rPr>
              <w:t>el.teh.škole</w:t>
            </w:r>
            <w:proofErr w:type="spellEnd"/>
          </w:p>
        </w:tc>
      </w:tr>
      <w:tr w:rsidR="00E621A4" w:rsidTr="00E621A4">
        <w:tc>
          <w:tcPr>
            <w:tcW w:w="9622" w:type="dxa"/>
            <w:gridSpan w:val="2"/>
          </w:tcPr>
          <w:p w:rsidR="00E621A4" w:rsidRDefault="00E621A4" w:rsidP="00E621A4">
            <w:pPr>
              <w:jc w:val="center"/>
            </w:pP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času</w:t>
            </w:r>
            <w:proofErr w:type="spellEnd"/>
          </w:p>
        </w:tc>
      </w:tr>
      <w:tr w:rsidR="00E621A4" w:rsidTr="00385A88">
        <w:trPr>
          <w:trHeight w:val="330"/>
        </w:trPr>
        <w:tc>
          <w:tcPr>
            <w:tcW w:w="9622" w:type="dxa"/>
            <w:gridSpan w:val="2"/>
          </w:tcPr>
          <w:p w:rsidR="00E621A4" w:rsidRDefault="00E621A4" w:rsidP="00E621A4">
            <w:pPr>
              <w:jc w:val="center"/>
            </w:pPr>
            <w:proofErr w:type="spellStart"/>
            <w:r>
              <w:t>Uvoidni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časa</w:t>
            </w:r>
            <w:proofErr w:type="spellEnd"/>
          </w:p>
        </w:tc>
      </w:tr>
      <w:tr w:rsidR="00E621A4" w:rsidTr="00385A88">
        <w:trPr>
          <w:trHeight w:val="831"/>
        </w:trPr>
        <w:tc>
          <w:tcPr>
            <w:tcW w:w="9622" w:type="dxa"/>
            <w:gridSpan w:val="2"/>
          </w:tcPr>
          <w:p w:rsidR="00E331B4" w:rsidRDefault="00E331B4" w:rsidP="00B3198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659B"/>
                <w:sz w:val="20"/>
                <w:szCs w:val="20"/>
              </w:rPr>
            </w:pPr>
            <w:r>
              <w:rPr>
                <w:rFonts w:ascii="ArialMT" w:hAnsi="ArialMT" w:cs="ArialMT"/>
                <w:color w:val="00659B"/>
                <w:sz w:val="20"/>
                <w:szCs w:val="20"/>
              </w:rPr>
              <w:t>-</w:t>
            </w:r>
            <w:proofErr w:type="spellStart"/>
            <w:r>
              <w:rPr>
                <w:rFonts w:ascii="ArialMT" w:hAnsi="ArialMT" w:cs="ArialMT"/>
                <w:color w:val="00659B"/>
                <w:sz w:val="20"/>
                <w:szCs w:val="20"/>
              </w:rPr>
              <w:t>Mjesto</w:t>
            </w:r>
            <w:proofErr w:type="spellEnd"/>
            <w:r>
              <w:rPr>
                <w:rFonts w:ascii="ArialMT" w:hAnsi="ArialMT" w:cs="ArialMT"/>
                <w:color w:val="00659B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MT" w:hAnsi="ArialMT" w:cs="ArialMT"/>
                <w:color w:val="00659B"/>
                <w:sz w:val="20"/>
                <w:szCs w:val="20"/>
              </w:rPr>
              <w:t>uloga</w:t>
            </w:r>
            <w:proofErr w:type="spellEnd"/>
            <w:r>
              <w:rPr>
                <w:rFonts w:ascii="ArialMT" w:hAnsi="ArialMT" w:cs="ArialMT"/>
                <w:color w:val="00659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659B"/>
                <w:sz w:val="20"/>
                <w:szCs w:val="20"/>
              </w:rPr>
              <w:t>regulatora</w:t>
            </w:r>
            <w:proofErr w:type="spellEnd"/>
            <w:r>
              <w:rPr>
                <w:rFonts w:ascii="ArialMT" w:hAnsi="ArialMT" w:cs="ArialMT"/>
                <w:color w:val="00659B"/>
                <w:sz w:val="20"/>
                <w:szCs w:val="20"/>
              </w:rPr>
              <w:t xml:space="preserve"> u SAU</w:t>
            </w:r>
          </w:p>
          <w:p w:rsidR="00E331B4" w:rsidRDefault="00E331B4" w:rsidP="00B3198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659B"/>
                <w:sz w:val="20"/>
                <w:szCs w:val="20"/>
              </w:rPr>
            </w:pPr>
            <w:r>
              <w:rPr>
                <w:rFonts w:ascii="ArialMT" w:hAnsi="ArialMT" w:cs="ArialMT"/>
                <w:color w:val="00659B"/>
                <w:sz w:val="20"/>
                <w:szCs w:val="20"/>
              </w:rPr>
              <w:t>-</w:t>
            </w:r>
            <w:proofErr w:type="spellStart"/>
            <w:r>
              <w:rPr>
                <w:rFonts w:ascii="ArialMT" w:hAnsi="ArialMT" w:cs="ArialMT"/>
                <w:color w:val="00659B"/>
                <w:sz w:val="20"/>
                <w:szCs w:val="20"/>
              </w:rPr>
              <w:t>Podjela</w:t>
            </w:r>
            <w:proofErr w:type="spellEnd"/>
            <w:r>
              <w:rPr>
                <w:rFonts w:ascii="ArialMT" w:hAnsi="ArialMT" w:cs="ArialMT"/>
                <w:color w:val="00659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659B"/>
                <w:sz w:val="20"/>
                <w:szCs w:val="20"/>
              </w:rPr>
              <w:t>regulatora</w:t>
            </w:r>
            <w:proofErr w:type="spellEnd"/>
            <w:r>
              <w:rPr>
                <w:rFonts w:ascii="ArialMT" w:hAnsi="ArialMT" w:cs="ArialMT"/>
                <w:color w:val="00659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659B"/>
                <w:sz w:val="20"/>
                <w:szCs w:val="20"/>
              </w:rPr>
              <w:t>prema</w:t>
            </w:r>
            <w:proofErr w:type="spellEnd"/>
            <w:r>
              <w:rPr>
                <w:rFonts w:ascii="ArialMT" w:hAnsi="ArialMT" w:cs="ArialMT"/>
                <w:color w:val="00659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659B"/>
                <w:sz w:val="20"/>
                <w:szCs w:val="20"/>
              </w:rPr>
              <w:t>odzivu</w:t>
            </w:r>
            <w:proofErr w:type="spellEnd"/>
          </w:p>
          <w:p w:rsidR="00E621A4" w:rsidRPr="00E331B4" w:rsidRDefault="00451D14" w:rsidP="00B31984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331B4">
              <w:rPr>
                <w:rFonts w:ascii="ArialMT" w:hAnsi="ArialMT" w:cs="ArialMT"/>
                <w:color w:val="1F497D" w:themeColor="text2"/>
                <w:sz w:val="20"/>
                <w:szCs w:val="20"/>
              </w:rPr>
              <w:t>-</w:t>
            </w:r>
            <w:r w:rsidR="00B94627" w:rsidRPr="00E331B4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B94627" w:rsidRPr="00E331B4">
              <w:rPr>
                <w:rFonts w:ascii="Arial" w:hAnsi="Arial" w:cs="Arial"/>
                <w:color w:val="1F497D" w:themeColor="text2"/>
                <w:sz w:val="20"/>
                <w:szCs w:val="20"/>
              </w:rPr>
              <w:t>Regulatori</w:t>
            </w:r>
            <w:proofErr w:type="spellEnd"/>
            <w:r w:rsidR="00B94627" w:rsidRPr="00E331B4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B94627" w:rsidRPr="00E331B4">
              <w:rPr>
                <w:rFonts w:ascii="Arial" w:hAnsi="Arial" w:cs="Arial"/>
                <w:color w:val="1F497D" w:themeColor="text2"/>
                <w:sz w:val="20"/>
                <w:szCs w:val="20"/>
              </w:rPr>
              <w:t>kontinualnog</w:t>
            </w:r>
            <w:proofErr w:type="spellEnd"/>
            <w:r w:rsidR="00B94627" w:rsidRPr="00E331B4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B94627" w:rsidRPr="00E331B4">
              <w:rPr>
                <w:rFonts w:ascii="Arial" w:hAnsi="Arial" w:cs="Arial"/>
                <w:color w:val="1F497D" w:themeColor="text2"/>
                <w:sz w:val="20"/>
                <w:szCs w:val="20"/>
              </w:rPr>
              <w:t>djelovanja</w:t>
            </w:r>
            <w:proofErr w:type="spellEnd"/>
            <w:r w:rsidR="00B94627" w:rsidRPr="00E331B4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, </w:t>
            </w:r>
            <w:proofErr w:type="spellStart"/>
            <w:r w:rsidR="00B94627" w:rsidRPr="00E331B4">
              <w:rPr>
                <w:rFonts w:ascii="Arial" w:hAnsi="Arial" w:cs="Arial"/>
                <w:color w:val="1F497D" w:themeColor="text2"/>
                <w:sz w:val="20"/>
                <w:szCs w:val="20"/>
              </w:rPr>
              <w:t>šta</w:t>
            </w:r>
            <w:proofErr w:type="spellEnd"/>
            <w:r w:rsidR="00B94627" w:rsidRPr="00E331B4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B94627" w:rsidRPr="00E331B4">
              <w:rPr>
                <w:rFonts w:ascii="Arial" w:hAnsi="Arial" w:cs="Arial"/>
                <w:color w:val="1F497D" w:themeColor="text2"/>
                <w:sz w:val="20"/>
                <w:szCs w:val="20"/>
              </w:rPr>
              <w:t>znači</w:t>
            </w:r>
            <w:proofErr w:type="spellEnd"/>
            <w:r w:rsidR="00B94627" w:rsidRPr="00E331B4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B94627" w:rsidRPr="00E331B4">
              <w:rPr>
                <w:rFonts w:ascii="Arial" w:hAnsi="Arial" w:cs="Arial"/>
                <w:color w:val="1F497D" w:themeColor="text2"/>
                <w:sz w:val="20"/>
                <w:szCs w:val="20"/>
              </w:rPr>
              <w:t>kontinualno</w:t>
            </w:r>
            <w:proofErr w:type="spellEnd"/>
            <w:r w:rsidR="00B94627" w:rsidRPr="00E331B4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, a </w:t>
            </w:r>
            <w:proofErr w:type="spellStart"/>
            <w:r w:rsidR="00B94627" w:rsidRPr="00E331B4">
              <w:rPr>
                <w:rFonts w:ascii="Arial" w:hAnsi="Arial" w:cs="Arial"/>
                <w:color w:val="1F497D" w:themeColor="text2"/>
                <w:sz w:val="20"/>
                <w:szCs w:val="20"/>
              </w:rPr>
              <w:t>šta</w:t>
            </w:r>
            <w:proofErr w:type="spellEnd"/>
            <w:r w:rsidR="00B94627" w:rsidRPr="00E331B4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B94627" w:rsidRPr="00E331B4">
              <w:rPr>
                <w:rFonts w:ascii="Arial" w:hAnsi="Arial" w:cs="Arial"/>
                <w:color w:val="1F497D" w:themeColor="text2"/>
                <w:sz w:val="20"/>
                <w:szCs w:val="20"/>
              </w:rPr>
              <w:t>diskontinualno</w:t>
            </w:r>
            <w:proofErr w:type="spellEnd"/>
            <w:r w:rsidR="00B94627" w:rsidRPr="00E331B4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B94627" w:rsidRPr="00E331B4">
              <w:rPr>
                <w:rFonts w:ascii="Arial" w:hAnsi="Arial" w:cs="Arial"/>
                <w:color w:val="1F497D" w:themeColor="text2"/>
                <w:sz w:val="20"/>
                <w:szCs w:val="20"/>
              </w:rPr>
              <w:t>djelovanje</w:t>
            </w:r>
            <w:proofErr w:type="spellEnd"/>
          </w:p>
        </w:tc>
      </w:tr>
      <w:tr w:rsidR="00E621A4" w:rsidTr="00E621A4">
        <w:tc>
          <w:tcPr>
            <w:tcW w:w="9622" w:type="dxa"/>
            <w:gridSpan w:val="2"/>
          </w:tcPr>
          <w:p w:rsidR="00E621A4" w:rsidRDefault="00E621A4" w:rsidP="00E621A4">
            <w:pPr>
              <w:jc w:val="center"/>
            </w:pP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časa</w:t>
            </w:r>
            <w:proofErr w:type="spellEnd"/>
          </w:p>
        </w:tc>
      </w:tr>
      <w:tr w:rsidR="00E621A4" w:rsidTr="00E621A4">
        <w:trPr>
          <w:trHeight w:val="5654"/>
        </w:trPr>
        <w:tc>
          <w:tcPr>
            <w:tcW w:w="9622" w:type="dxa"/>
            <w:gridSpan w:val="2"/>
          </w:tcPr>
          <w:p w:rsidR="0099362F" w:rsidRDefault="0099362F" w:rsidP="0099362F">
            <w:pPr>
              <w:pStyle w:val="NormalWeb"/>
              <w:shd w:val="clear" w:color="auto" w:fill="FFFFFF"/>
            </w:pPr>
            <w:r>
              <w:t>S obzirom  na namjenu regulatori mogu biti :</w:t>
            </w:r>
          </w:p>
          <w:p w:rsidR="0099362F" w:rsidRDefault="0099362F" w:rsidP="00EF785B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t xml:space="preserve">1. Uskonamjenski-koriste se za regulaciju određene veličone , pa postoje regulatori : brzine, protoka, temperature, </w:t>
            </w:r>
            <w:r w:rsidR="00EF785B">
              <w:t>pritiska, napona struje, snage itd..</w:t>
            </w:r>
            <w:r>
              <w:t xml:space="preserve"> </w:t>
            </w:r>
          </w:p>
          <w:p w:rsidR="0099362F" w:rsidRPr="00B94627" w:rsidRDefault="00EF785B" w:rsidP="00B94627">
            <w:pPr>
              <w:rPr>
                <w:sz w:val="19"/>
                <w:szCs w:val="19"/>
              </w:rPr>
            </w:pPr>
            <w:proofErr w:type="gramStart"/>
            <w:r>
              <w:t>2.Višenamjenski</w:t>
            </w:r>
            <w:proofErr w:type="gramEnd"/>
            <w:r>
              <w:t xml:space="preserve"> </w:t>
            </w:r>
            <w:proofErr w:type="spellStart"/>
            <w:r>
              <w:t>tj</w:t>
            </w:r>
            <w:proofErr w:type="spellEnd"/>
            <w:r>
              <w:t xml:space="preserve"> </w:t>
            </w:r>
            <w:proofErr w:type="spellStart"/>
            <w:r>
              <w:t>univerzalni</w:t>
            </w:r>
            <w:proofErr w:type="spellEnd"/>
            <w:r>
              <w:t xml:space="preserve">- </w:t>
            </w:r>
            <w:proofErr w:type="spellStart"/>
            <w:r>
              <w:t>koriste</w:t>
            </w:r>
            <w:proofErr w:type="spellEnd"/>
            <w:r>
              <w:t xml:space="preserve"> se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regulaciju</w:t>
            </w:r>
            <w:proofErr w:type="spellEnd"/>
            <w:r>
              <w:t xml:space="preserve"> </w:t>
            </w:r>
            <w:proofErr w:type="spellStart"/>
            <w:r>
              <w:t>veličina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prirodi</w:t>
            </w:r>
            <w:proofErr w:type="spellEnd"/>
            <w:r>
              <w:t xml:space="preserve">. </w:t>
            </w:r>
            <w:r w:rsidR="0099362F">
              <w:t xml:space="preserve"> </w:t>
            </w:r>
          </w:p>
          <w:p w:rsidR="00385A88" w:rsidRDefault="0099362F" w:rsidP="0099362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        </w:t>
            </w:r>
            <w:r w:rsidR="00385A88">
              <w:rPr>
                <w:rFonts w:ascii="Arial" w:hAnsi="Arial" w:cs="Arial"/>
                <w:color w:val="000000"/>
                <w:sz w:val="20"/>
                <w:szCs w:val="20"/>
              </w:rPr>
              <w:t>U zavisnosti od vrste pomoćne enegije regulatori se dijele na :</w:t>
            </w:r>
          </w:p>
          <w:p w:rsidR="00385A88" w:rsidRDefault="00323EA6" w:rsidP="00385A88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Električne, 2. Pneumatske, 3</w:t>
            </w:r>
            <w:r w:rsidR="00385A88">
              <w:rPr>
                <w:rFonts w:ascii="Arial" w:hAnsi="Arial" w:cs="Arial"/>
                <w:color w:val="000000"/>
                <w:sz w:val="20"/>
                <w:szCs w:val="20"/>
              </w:rPr>
              <w:t>. Hidraulične, 4. Kombinovane.</w:t>
            </w:r>
          </w:p>
          <w:p w:rsidR="00385A88" w:rsidRPr="00E331B4" w:rsidRDefault="00385A88" w:rsidP="0099362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E331B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U zavisnosti od  karaktera promjene izlazne veličine Y(t)  regulatori se dijele na :</w:t>
            </w:r>
            <w:r w:rsidR="00E331B4" w:rsidRPr="00E331B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P, I, D  djelovanje</w:t>
            </w:r>
          </w:p>
          <w:p w:rsidR="0099362F" w:rsidRDefault="00385A88" w:rsidP="0099362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Regulatori kintinualnog djelovanja- obezbjeđuje neprekidno djelovanje posmatrano u vremenu. </w:t>
            </w:r>
          </w:p>
          <w:p w:rsidR="00472D0C" w:rsidRDefault="0099362F" w:rsidP="00472D0C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472D0C">
              <w:rPr>
                <w:rFonts w:ascii="Arial" w:hAnsi="Arial" w:cs="Arial"/>
                <w:color w:val="000000"/>
                <w:sz w:val="20"/>
                <w:szCs w:val="20"/>
              </w:rPr>
              <w:t>Regulatori diskontinualnog djelovanja (diskretno) , djelovanje regulatora se mijenja u određenim vremenskim razmacima  ( relejni, impulsni, digitalni )</w:t>
            </w:r>
          </w:p>
          <w:p w:rsidR="00E621A4" w:rsidRPr="0099362F" w:rsidRDefault="0099362F" w:rsidP="00472D0C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дигитални регулатори).</w:t>
            </w:r>
            <w:r w:rsidR="00B94627">
              <w:t xml:space="preserve"> </w:t>
            </w:r>
            <w:r w:rsidR="00B94627">
              <w:rPr>
                <w:noProof/>
              </w:rPr>
              <w:drawing>
                <wp:inline distT="0" distB="0" distL="0" distR="0">
                  <wp:extent cx="1974136" cy="919073"/>
                  <wp:effectExtent l="19050" t="0" r="7064" b="0"/>
                  <wp:docPr id="13" name="Picture 13" descr="odziv p_regulatora_automatika.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dziv p_regulatora_automatika.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229" cy="922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5A88">
              <w:t xml:space="preserve"> </w:t>
            </w:r>
            <w:r w:rsidR="00385A88">
              <w:rPr>
                <w:noProof/>
              </w:rPr>
              <w:drawing>
                <wp:inline distT="0" distB="0" distL="0" distR="0">
                  <wp:extent cx="2354280" cy="1037477"/>
                  <wp:effectExtent l="19050" t="0" r="7920" b="0"/>
                  <wp:docPr id="16" name="Picture 16" descr="odziv i_regulatora_automa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dziv i_regulatora_automa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394" cy="1037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5A88">
              <w:t xml:space="preserve"> </w:t>
            </w:r>
            <w:r w:rsidR="00385A88">
              <w:rPr>
                <w:noProof/>
              </w:rPr>
              <w:drawing>
                <wp:inline distT="0" distB="0" distL="0" distR="0">
                  <wp:extent cx="1491251" cy="1222624"/>
                  <wp:effectExtent l="19050" t="0" r="0" b="0"/>
                  <wp:docPr id="19" name="Picture 19" descr="https://1341534608.rsc.cdn77.org/wp-content/uploads/2013/01/p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1341534608.rsc.cdn77.org/wp-content/uploads/2013/01/p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401" cy="1222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1A4" w:rsidTr="00E621A4">
        <w:tc>
          <w:tcPr>
            <w:tcW w:w="9622" w:type="dxa"/>
            <w:gridSpan w:val="2"/>
          </w:tcPr>
          <w:p w:rsidR="00E621A4" w:rsidRDefault="00E621A4" w:rsidP="00E621A4">
            <w:pPr>
              <w:jc w:val="center"/>
            </w:pPr>
            <w:proofErr w:type="spellStart"/>
            <w:r>
              <w:t>Završni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časa</w:t>
            </w:r>
            <w:proofErr w:type="spellEnd"/>
          </w:p>
        </w:tc>
      </w:tr>
      <w:tr w:rsidR="00E621A4" w:rsidTr="00E621A4">
        <w:trPr>
          <w:trHeight w:val="984"/>
        </w:trPr>
        <w:tc>
          <w:tcPr>
            <w:tcW w:w="9622" w:type="dxa"/>
            <w:gridSpan w:val="2"/>
          </w:tcPr>
          <w:p w:rsidR="00385A88" w:rsidRDefault="003971CD" w:rsidP="00385A88">
            <w:r>
              <w:t>-</w:t>
            </w:r>
            <w:proofErr w:type="spellStart"/>
            <w:r w:rsidR="00385A88">
              <w:t>Praktična</w:t>
            </w:r>
            <w:proofErr w:type="spellEnd"/>
            <w:r w:rsidR="00385A88">
              <w:t xml:space="preserve"> </w:t>
            </w:r>
            <w:proofErr w:type="spellStart"/>
            <w:r w:rsidR="00385A88">
              <w:t>primjena</w:t>
            </w:r>
            <w:proofErr w:type="spellEnd"/>
            <w:r w:rsidR="00385A88">
              <w:t xml:space="preserve"> </w:t>
            </w:r>
            <w:proofErr w:type="spellStart"/>
            <w:r w:rsidR="00385A88">
              <w:t>kontinualnih</w:t>
            </w:r>
            <w:proofErr w:type="spellEnd"/>
            <w:r w:rsidR="00385A88">
              <w:t xml:space="preserve"> </w:t>
            </w:r>
            <w:proofErr w:type="spellStart"/>
            <w:r w:rsidR="00385A88">
              <w:t>regulatora</w:t>
            </w:r>
            <w:proofErr w:type="spellEnd"/>
            <w:r w:rsidR="00385A88">
              <w:t>, temperature</w:t>
            </w:r>
            <w:r w:rsidR="00AD4385">
              <w:t xml:space="preserve"> ( </w:t>
            </w:r>
            <w:proofErr w:type="spellStart"/>
            <w:r w:rsidR="00AD4385">
              <w:t>ugradnja</w:t>
            </w:r>
            <w:proofErr w:type="spellEnd"/>
            <w:r w:rsidR="00AD4385">
              <w:t xml:space="preserve"> R(T</w:t>
            </w:r>
            <w:r w:rsidR="00E331B4">
              <w:t>)</w:t>
            </w:r>
            <w:r w:rsidR="00AD4385">
              <w:t>)</w:t>
            </w:r>
            <w:r w:rsidR="00385A88">
              <w:t xml:space="preserve">, </w:t>
            </w:r>
            <w:proofErr w:type="spellStart"/>
            <w:r w:rsidR="00385A88">
              <w:t>b</w:t>
            </w:r>
            <w:r w:rsidR="00E331B4">
              <w:t>rzine</w:t>
            </w:r>
            <w:proofErr w:type="spellEnd"/>
            <w:r w:rsidR="00E331B4">
              <w:t xml:space="preserve">  ( </w:t>
            </w:r>
            <w:proofErr w:type="spellStart"/>
            <w:r w:rsidR="00E331B4">
              <w:t>dinamo</w:t>
            </w:r>
            <w:proofErr w:type="spellEnd"/>
            <w:r w:rsidR="00E331B4">
              <w:t xml:space="preserve">), regulator </w:t>
            </w:r>
            <w:proofErr w:type="spellStart"/>
            <w:r w:rsidR="00E331B4">
              <w:t>nivoa</w:t>
            </w:r>
            <w:proofErr w:type="spellEnd"/>
            <w:r w:rsidR="00E331B4">
              <w:t xml:space="preserve"> </w:t>
            </w:r>
            <w:proofErr w:type="spellStart"/>
            <w:r w:rsidR="00E331B4">
              <w:t>tečnosti</w:t>
            </w:r>
            <w:proofErr w:type="spellEnd"/>
            <w:r w:rsidR="00E331B4">
              <w:t xml:space="preserve"> </w:t>
            </w:r>
            <w:proofErr w:type="spellStart"/>
            <w:r w:rsidR="00E331B4">
              <w:t>Preko</w:t>
            </w:r>
            <w:proofErr w:type="spellEnd"/>
            <w:r w:rsidR="00E331B4">
              <w:t xml:space="preserve"> </w:t>
            </w:r>
            <w:proofErr w:type="spellStart"/>
            <w:r w:rsidR="00E331B4">
              <w:t>potenciometrau</w:t>
            </w:r>
            <w:proofErr w:type="spellEnd"/>
            <w:r w:rsidR="00E331B4">
              <w:t xml:space="preserve"> </w:t>
            </w:r>
            <w:proofErr w:type="spellStart"/>
            <w:r w:rsidR="00E331B4">
              <w:t>Witsstonovom</w:t>
            </w:r>
            <w:proofErr w:type="spellEnd"/>
            <w:r w:rsidR="00E331B4">
              <w:t xml:space="preserve"> </w:t>
            </w:r>
            <w:proofErr w:type="spellStart"/>
            <w:r w:rsidR="00E331B4">
              <w:t>mostu</w:t>
            </w:r>
            <w:proofErr w:type="spellEnd"/>
            <w:r w:rsidR="00E331B4">
              <w:t xml:space="preserve">, </w:t>
            </w:r>
            <w:proofErr w:type="spellStart"/>
            <w:r w:rsidR="00E331B4">
              <w:t>itd</w:t>
            </w:r>
            <w:proofErr w:type="spellEnd"/>
          </w:p>
          <w:p w:rsidR="003971CD" w:rsidRDefault="003971CD" w:rsidP="00E621A4"/>
        </w:tc>
      </w:tr>
      <w:tr w:rsidR="00E621A4" w:rsidTr="00E621A4">
        <w:trPr>
          <w:trHeight w:val="47"/>
        </w:trPr>
        <w:tc>
          <w:tcPr>
            <w:tcW w:w="9622" w:type="dxa"/>
            <w:gridSpan w:val="2"/>
          </w:tcPr>
          <w:p w:rsidR="00E621A4" w:rsidRDefault="00E621A4" w:rsidP="00E621A4">
            <w:proofErr w:type="spellStart"/>
            <w:r>
              <w:t>Napomjena</w:t>
            </w:r>
            <w:proofErr w:type="spellEnd"/>
            <w:r>
              <w:t xml:space="preserve"> o </w:t>
            </w:r>
            <w:proofErr w:type="spellStart"/>
            <w:r>
              <w:t>realizaciji</w:t>
            </w:r>
            <w:proofErr w:type="spellEnd"/>
            <w:r>
              <w:t>:</w:t>
            </w:r>
          </w:p>
        </w:tc>
      </w:tr>
    </w:tbl>
    <w:p w:rsidR="00E621A4" w:rsidRDefault="00E621A4" w:rsidP="00E621A4">
      <w:pPr>
        <w:jc w:val="center"/>
      </w:pPr>
    </w:p>
    <w:p w:rsidR="00E621A4" w:rsidRDefault="00E621A4" w:rsidP="00E621A4">
      <w:pPr>
        <w:jc w:val="center"/>
      </w:pPr>
      <w:r>
        <w:t xml:space="preserve">                                                            </w:t>
      </w:r>
    </w:p>
    <w:p w:rsidR="00E621A4" w:rsidRDefault="00E621A4" w:rsidP="00E621A4">
      <w:pPr>
        <w:jc w:val="center"/>
      </w:pPr>
      <w:r>
        <w:t xml:space="preserve">                                                                                           </w:t>
      </w:r>
      <w:proofErr w:type="spellStart"/>
      <w:r>
        <w:t>Nastavnik</w:t>
      </w:r>
      <w:proofErr w:type="spellEnd"/>
      <w:r>
        <w:t>:</w:t>
      </w:r>
    </w:p>
    <w:sectPr w:rsidR="00E621A4" w:rsidSect="0099362F">
      <w:pgSz w:w="11907" w:h="16839" w:code="9"/>
      <w:pgMar w:top="284" w:right="56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1DD4"/>
    <w:multiLevelType w:val="hybridMultilevel"/>
    <w:tmpl w:val="F482A72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45018"/>
    <w:multiLevelType w:val="hybridMultilevel"/>
    <w:tmpl w:val="4D788CF0"/>
    <w:lvl w:ilvl="0" w:tplc="7F3EF3D8"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9238D"/>
    <w:multiLevelType w:val="hybridMultilevel"/>
    <w:tmpl w:val="045A6A3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A4A24"/>
    <w:multiLevelType w:val="hybridMultilevel"/>
    <w:tmpl w:val="04A4618A"/>
    <w:lvl w:ilvl="0" w:tplc="7F3EF3D8"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E621A4"/>
    <w:rsid w:val="000C64A7"/>
    <w:rsid w:val="002E2CA1"/>
    <w:rsid w:val="00323EA6"/>
    <w:rsid w:val="00385A88"/>
    <w:rsid w:val="003971CD"/>
    <w:rsid w:val="00451D14"/>
    <w:rsid w:val="00472D0C"/>
    <w:rsid w:val="004801DC"/>
    <w:rsid w:val="00494539"/>
    <w:rsid w:val="004E213A"/>
    <w:rsid w:val="005D26F9"/>
    <w:rsid w:val="005D75DE"/>
    <w:rsid w:val="00675788"/>
    <w:rsid w:val="00745E05"/>
    <w:rsid w:val="00766AA0"/>
    <w:rsid w:val="007B6D03"/>
    <w:rsid w:val="0099362F"/>
    <w:rsid w:val="00AD4385"/>
    <w:rsid w:val="00B31984"/>
    <w:rsid w:val="00B94627"/>
    <w:rsid w:val="00BB35C2"/>
    <w:rsid w:val="00BF26F2"/>
    <w:rsid w:val="00C24034"/>
    <w:rsid w:val="00D030DE"/>
    <w:rsid w:val="00D628F7"/>
    <w:rsid w:val="00DB1BF8"/>
    <w:rsid w:val="00E331B4"/>
    <w:rsid w:val="00E621A4"/>
    <w:rsid w:val="00EF785B"/>
    <w:rsid w:val="00F1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RASIM</cp:lastModifiedBy>
  <cp:revision>3</cp:revision>
  <cp:lastPrinted>2019-02-19T17:46:00Z</cp:lastPrinted>
  <dcterms:created xsi:type="dcterms:W3CDTF">2019-02-23T11:21:00Z</dcterms:created>
  <dcterms:modified xsi:type="dcterms:W3CDTF">2020-03-26T09:28:00Z</dcterms:modified>
</cp:coreProperties>
</file>