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D9F" w:rsidRDefault="00185D9F" w:rsidP="00185D9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r-Latn-RS"/>
        </w:rPr>
      </w:pPr>
      <w:proofErr w:type="spellStart"/>
      <w:proofErr w:type="gramStart"/>
      <w:r>
        <w:rPr>
          <w:rFonts w:ascii="Calibri" w:hAnsi="Calibri" w:cs="Calibri"/>
          <w:lang w:val="en"/>
        </w:rPr>
        <w:t>predmet</w:t>
      </w:r>
      <w:proofErr w:type="spellEnd"/>
      <w:proofErr w:type="gramEnd"/>
      <w:r>
        <w:rPr>
          <w:rFonts w:ascii="Calibri" w:hAnsi="Calibri" w:cs="Calibri"/>
          <w:lang w:val="sr-Latn-RS"/>
        </w:rPr>
        <w:t>: Šišanje i izrada jednostavnih frizura</w:t>
      </w:r>
    </w:p>
    <w:p w:rsidR="00185D9F" w:rsidRDefault="00185D9F" w:rsidP="00185D9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nastavna jedinica: Raščešljavanje kose koris</w:t>
      </w:r>
      <w:r>
        <w:rPr>
          <w:rFonts w:ascii="Calibri" w:hAnsi="Calibri" w:cs="Calibri"/>
          <w:lang w:val="sr-Latn-RS"/>
        </w:rPr>
        <w:t xml:space="preserve">nika usluge </w:t>
      </w:r>
    </w:p>
    <w:p w:rsidR="00185D9F" w:rsidRDefault="00185D9F" w:rsidP="00185D9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r-Latn-RS"/>
        </w:rPr>
      </w:pPr>
    </w:p>
    <w:p w:rsidR="00185D9F" w:rsidRDefault="00185D9F" w:rsidP="00185D9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r-Latn-RS"/>
        </w:rPr>
      </w:pPr>
      <w:proofErr w:type="spellStart"/>
      <w:r>
        <w:rPr>
          <w:rFonts w:ascii="Calibri" w:hAnsi="Calibri" w:cs="Calibri"/>
        </w:rPr>
        <w:t>Alat</w:t>
      </w:r>
      <w:proofErr w:type="spellEnd"/>
      <w:r>
        <w:rPr>
          <w:rFonts w:ascii="Calibri" w:hAnsi="Calibri" w:cs="Calibri"/>
          <w:lang w:val="sr-Latn-RS"/>
        </w:rPr>
        <w:t xml:space="preserve">: češalj </w:t>
      </w:r>
      <w:bookmarkStart w:id="0" w:name="_GoBack"/>
      <w:bookmarkEnd w:id="0"/>
    </w:p>
    <w:p w:rsidR="00185D9F" w:rsidRDefault="00185D9F" w:rsidP="00185D9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Pribor: štipaljke, peškir i ogrtač</w:t>
      </w:r>
    </w:p>
    <w:p w:rsidR="00185D9F" w:rsidRDefault="00185D9F" w:rsidP="00185D9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Materijal: preparati za njegu i estetsko oblikovanje kose</w:t>
      </w:r>
    </w:p>
    <w:p w:rsidR="00185D9F" w:rsidRDefault="00185D9F" w:rsidP="00185D9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Prije početka rada potrebno je stranku udobno smjestiti i zaštiti ogrtačem. Kosu treba očešljati i podijeliti na polja, sekcije, radi preciznog šišanja, a odijeljene sekcije zakačiti štipaljkama radi lakše preglednosti i da kosa ne bi smetala pri radu.</w:t>
      </w:r>
    </w:p>
    <w:p w:rsidR="00E7627B" w:rsidRDefault="00185D9F">
      <w:r>
        <w:rPr>
          <w:noProof/>
        </w:rPr>
        <w:drawing>
          <wp:inline distT="0" distB="0" distL="0" distR="0">
            <wp:extent cx="6219825" cy="4410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322_11262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D9F" w:rsidRDefault="00185D9F"/>
    <w:p w:rsidR="00185D9F" w:rsidRDefault="00185D9F"/>
    <w:p w:rsidR="00185D9F" w:rsidRDefault="00185D9F">
      <w:proofErr w:type="spellStart"/>
      <w:r>
        <w:lastRenderedPageBreak/>
        <w:t>Kosa</w:t>
      </w:r>
      <w:proofErr w:type="spellEnd"/>
      <w:r>
        <w:t xml:space="preserve"> se </w:t>
      </w:r>
      <w:proofErr w:type="spellStart"/>
      <w:r>
        <w:t>dijeli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sekcije</w:t>
      </w:r>
      <w:proofErr w:type="spellEnd"/>
      <w:r>
        <w:t xml:space="preserve"> u </w:t>
      </w:r>
      <w:proofErr w:type="spellStart"/>
      <w:r>
        <w:t>zavisnosti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volumena</w:t>
      </w:r>
      <w:proofErr w:type="spellEnd"/>
      <w:r>
        <w:t xml:space="preserve"> </w:t>
      </w:r>
      <w:proofErr w:type="spellStart"/>
      <w:r>
        <w:t>kose</w:t>
      </w:r>
      <w:proofErr w:type="spellEnd"/>
      <w:r>
        <w:t xml:space="preserve">. </w:t>
      </w:r>
      <w:proofErr w:type="spellStart"/>
      <w:r>
        <w:t>Prvo</w:t>
      </w:r>
      <w:proofErr w:type="spellEnd"/>
      <w:r>
        <w:t xml:space="preserve"> se </w:t>
      </w:r>
      <w:proofErr w:type="spellStart"/>
      <w:r>
        <w:t>šiša</w:t>
      </w:r>
      <w:proofErr w:type="spellEnd"/>
      <w:r>
        <w:t xml:space="preserve"> </w:t>
      </w:r>
      <w:proofErr w:type="spellStart"/>
      <w:r>
        <w:t>kosa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zadnjem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glave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vratu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od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je </w:t>
      </w:r>
      <w:proofErr w:type="spellStart"/>
      <w:r>
        <w:t>kosa</w:t>
      </w:r>
      <w:proofErr w:type="spellEnd"/>
      <w:r>
        <w:t xml:space="preserve"> </w:t>
      </w:r>
      <w:proofErr w:type="spellStart"/>
      <w:r>
        <w:t>najkraća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</w:t>
      </w:r>
      <w:proofErr w:type="spellStart"/>
      <w:proofErr w:type="gramStart"/>
      <w:r>
        <w:t>uslovljava</w:t>
      </w:r>
      <w:proofErr w:type="spellEnd"/>
      <w:r>
        <w:t xml:space="preserve">  </w:t>
      </w:r>
      <w:proofErr w:type="spellStart"/>
      <w:r>
        <w:t>maksimalnu</w:t>
      </w:r>
      <w:proofErr w:type="spellEnd"/>
      <w:proofErr w:type="gramEnd"/>
      <w:r>
        <w:t xml:space="preserve"> </w:t>
      </w:r>
      <w:proofErr w:type="spellStart"/>
      <w:r>
        <w:t>moguću</w:t>
      </w:r>
      <w:proofErr w:type="spellEnd"/>
      <w:r>
        <w:t xml:space="preserve"> </w:t>
      </w:r>
      <w:proofErr w:type="spellStart"/>
      <w:r>
        <w:t>dužinu</w:t>
      </w:r>
      <w:proofErr w:type="spellEnd"/>
      <w:r>
        <w:t xml:space="preserve"> </w:t>
      </w:r>
      <w:proofErr w:type="spellStart"/>
      <w:r>
        <w:t>šišanja</w:t>
      </w:r>
      <w:proofErr w:type="spellEnd"/>
      <w:r>
        <w:t xml:space="preserve">. </w:t>
      </w:r>
      <w:proofErr w:type="spellStart"/>
      <w:proofErr w:type="gramStart"/>
      <w:r>
        <w:t>Treba</w:t>
      </w:r>
      <w:proofErr w:type="spellEnd"/>
      <w:r>
        <w:t xml:space="preserve">  </w:t>
      </w:r>
      <w:proofErr w:type="spellStart"/>
      <w:r>
        <w:t>voditi</w:t>
      </w:r>
      <w:proofErr w:type="spellEnd"/>
      <w:proofErr w:type="gramEnd"/>
      <w:r>
        <w:t xml:space="preserve"> </w:t>
      </w:r>
      <w:proofErr w:type="spellStart"/>
      <w:r>
        <w:t>računa</w:t>
      </w:r>
      <w:proofErr w:type="spellEnd"/>
      <w:r>
        <w:t xml:space="preserve"> da </w:t>
      </w:r>
      <w:proofErr w:type="spellStart"/>
      <w:r>
        <w:t>stranka</w:t>
      </w:r>
      <w:proofErr w:type="spellEnd"/>
      <w:r>
        <w:t xml:space="preserve"> </w:t>
      </w:r>
      <w:proofErr w:type="spellStart"/>
      <w:r>
        <w:t>drži</w:t>
      </w:r>
      <w:proofErr w:type="spellEnd"/>
      <w:r>
        <w:t xml:space="preserve"> </w:t>
      </w:r>
      <w:proofErr w:type="spellStart"/>
      <w:r>
        <w:t>ravno</w:t>
      </w:r>
      <w:proofErr w:type="spellEnd"/>
      <w:r>
        <w:t xml:space="preserve"> I </w:t>
      </w:r>
      <w:proofErr w:type="spellStart"/>
      <w:r>
        <w:t>mirno</w:t>
      </w:r>
      <w:proofErr w:type="spellEnd"/>
      <w:r>
        <w:t xml:space="preserve"> </w:t>
      </w:r>
      <w:proofErr w:type="spellStart"/>
      <w:r>
        <w:t>glavu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pomjeranja</w:t>
      </w:r>
      <w:proofErr w:type="spellEnd"/>
      <w:r>
        <w:t xml:space="preserve">. </w:t>
      </w:r>
    </w:p>
    <w:p w:rsidR="00185D9F" w:rsidRDefault="00185D9F"/>
    <w:sectPr w:rsidR="00185D9F" w:rsidSect="007A421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9F"/>
    <w:rsid w:val="00185D9F"/>
    <w:rsid w:val="00E7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49831-8FBB-4BA2-92C4-BFF944C5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</dc:creator>
  <cp:keywords/>
  <dc:description/>
  <cp:lastModifiedBy>Kerim</cp:lastModifiedBy>
  <cp:revision>1</cp:revision>
  <dcterms:created xsi:type="dcterms:W3CDTF">2020-03-22T10:27:00Z</dcterms:created>
  <dcterms:modified xsi:type="dcterms:W3CDTF">2020-03-22T10:33:00Z</dcterms:modified>
</cp:coreProperties>
</file>